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PROGRAMAÇÃO </w:t>
      </w:r>
    </w:p>
    <w:tbl>
      <w:tblPr>
        <w:tblStyle w:val="Table1"/>
        <w:tblW w:w="8370.0" w:type="dxa"/>
        <w:jc w:val="left"/>
        <w:tblLayout w:type="fixed"/>
        <w:tblLook w:val="0400"/>
      </w:tblPr>
      <w:tblGrid>
        <w:gridCol w:w="1290"/>
        <w:gridCol w:w="7080"/>
        <w:tblGridChange w:id="0">
          <w:tblGrid>
            <w:gridCol w:w="1290"/>
            <w:gridCol w:w="7080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shd w:fill="9fc5e8" w:val="clea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05/06 (Quarta-feira)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04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MANHÃ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before="20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Abertura do Evento (09h): Auditório do UemaNet</w:t>
            </w:r>
          </w:p>
          <w:p w:rsidR="00000000" w:rsidDel="00000000" w:rsidP="00000000" w:rsidRDefault="00000000" w:rsidRPr="00000000" w14:paraId="0000000A">
            <w:pPr>
              <w:widowControl w:val="1"/>
              <w:tabs>
                <w:tab w:val="left" w:leader="none" w:pos="156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 de Abertura (09h30min às 10h30min)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 importância da gestão inteligente de resíduos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Maria José Castro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yckonj6q1062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Walber da Silva Pereira Filho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h3lybk3ht3ru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Mauro Carramilo Júnior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9u6ineuaelb" w:id="2"/>
            <w:bookmarkEnd w:id="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Profa.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Andréa Araújo do Carmo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Mediadora: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Profa. Dra. Camila Magalhães Silva</w:t>
            </w:r>
          </w:p>
          <w:p w:rsidR="00000000" w:rsidDel="00000000" w:rsidP="00000000" w:rsidRDefault="00000000" w:rsidRPr="00000000" w14:paraId="00000011">
            <w:pPr>
              <w:spacing w:after="20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Mesa redonda (10h30min às 12:00h)</w:t>
            </w:r>
          </w:p>
          <w:p w:rsidR="00000000" w:rsidDel="00000000" w:rsidP="00000000" w:rsidRDefault="00000000" w:rsidRPr="00000000" w14:paraId="00000013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Gestão de resíduos: legislação e normativas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 Pedro Carvalho Chagas - SEMA </w:t>
            </w:r>
          </w:p>
          <w:p w:rsidR="00000000" w:rsidDel="00000000" w:rsidP="00000000" w:rsidRDefault="00000000" w:rsidRPr="00000000" w14:paraId="00000015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 2 -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Promotor Francisco Teomário Serejo Silva 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 3 -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Profa. Renata Caldas Barreto</w:t>
            </w:r>
          </w:p>
          <w:p w:rsidR="00000000" w:rsidDel="00000000" w:rsidP="00000000" w:rsidRDefault="00000000" w:rsidRPr="00000000" w14:paraId="00000017">
            <w:pPr>
              <w:widowControl w:val="1"/>
              <w:tabs>
                <w:tab w:val="left" w:leader="none" w:pos="156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Mediadora: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Isabella Pearce de Carvalho Monteiro</w:t>
            </w:r>
          </w:p>
          <w:p w:rsidR="00000000" w:rsidDel="00000000" w:rsidP="00000000" w:rsidRDefault="00000000" w:rsidRPr="00000000" w14:paraId="00000018">
            <w:pPr>
              <w:widowControl w:val="1"/>
              <w:tabs>
                <w:tab w:val="left" w:leader="none" w:pos="156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tabs>
                <w:tab w:val="left" w:leader="none" w:pos="156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Sorteio de Ecokits</w:t>
            </w:r>
          </w:p>
          <w:p w:rsidR="00000000" w:rsidDel="00000000" w:rsidP="00000000" w:rsidRDefault="00000000" w:rsidRPr="00000000" w14:paraId="0000001A">
            <w:pPr>
              <w:widowControl w:val="1"/>
              <w:tabs>
                <w:tab w:val="left" w:leader="none" w:pos="156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05/06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1D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TARDE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0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Mesa Redonda (14:00h às 15h30min)</w:t>
            </w:r>
          </w:p>
          <w:p w:rsidR="00000000" w:rsidDel="00000000" w:rsidP="00000000" w:rsidRDefault="00000000" w:rsidRPr="00000000" w14:paraId="00000022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Gestão de resíduos: desafios e perspectivas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 1 –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Allison Daniel Fernandes Coelho Souza - Suzano</w:t>
            </w:r>
          </w:p>
          <w:p w:rsidR="00000000" w:rsidDel="00000000" w:rsidP="00000000" w:rsidRDefault="00000000" w:rsidRPr="00000000" w14:paraId="00000024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 2 -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Lucas Aragão Santos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Alumar</w:t>
            </w:r>
          </w:p>
          <w:p w:rsidR="00000000" w:rsidDel="00000000" w:rsidP="00000000" w:rsidRDefault="00000000" w:rsidRPr="00000000" w14:paraId="00000025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 3 -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Luane Lemos Felicio Agostinho - EMAP</w:t>
            </w:r>
          </w:p>
          <w:p w:rsidR="00000000" w:rsidDel="00000000" w:rsidP="00000000" w:rsidRDefault="00000000" w:rsidRPr="00000000" w14:paraId="00000026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 4 -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Elizabeth Costa de Oliveira Telles - AGEM</w:t>
            </w:r>
          </w:p>
          <w:p w:rsidR="00000000" w:rsidDel="00000000" w:rsidP="00000000" w:rsidRDefault="00000000" w:rsidRPr="00000000" w14:paraId="00000027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Mediador: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Prof.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John Jairo Saldarriaga Ausique</w:t>
            </w:r>
          </w:p>
          <w:p w:rsidR="00000000" w:rsidDel="00000000" w:rsidP="00000000" w:rsidRDefault="00000000" w:rsidRPr="00000000" w14:paraId="00000028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Relato de experiências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(15h30min às 17:00 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Boas Práticas e estudos de caso: gestão de resíduos</w:t>
            </w:r>
          </w:p>
          <w:p w:rsidR="00000000" w:rsidDel="00000000" w:rsidP="00000000" w:rsidRDefault="00000000" w:rsidRPr="00000000" w14:paraId="0000002B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Comissão PGRS/Uema</w:t>
            </w:r>
          </w:p>
          <w:p w:rsidR="00000000" w:rsidDel="00000000" w:rsidP="00000000" w:rsidRDefault="00000000" w:rsidRPr="00000000" w14:paraId="0000002C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Cooperativa Coopresl – Antônio da graça Mendes Araújo</w:t>
            </w:r>
          </w:p>
          <w:p w:rsidR="00000000" w:rsidDel="00000000" w:rsidP="00000000" w:rsidRDefault="00000000" w:rsidRPr="00000000" w14:paraId="0000002D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Comissões AGA/Uema:</w:t>
            </w:r>
          </w:p>
          <w:p w:rsidR="00000000" w:rsidDel="00000000" w:rsidP="00000000" w:rsidRDefault="00000000" w:rsidRPr="00000000" w14:paraId="0000002E">
            <w:pPr>
              <w:widowControl w:val="1"/>
              <w:spacing w:after="240" w:before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nbvpe8s3r4en" w:id="3"/>
            <w:bookmarkEnd w:id="3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Comissão Pinheiro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spacing w:after="240" w:before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dure1b1o58k8" w:id="4"/>
            <w:bookmarkEnd w:id="4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Comissão de Timon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n1bwvcjt5vzl" w:id="5"/>
            <w:bookmarkEnd w:id="5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Comissão de São João dos Patos </w:t>
            </w:r>
          </w:p>
          <w:p w:rsidR="00000000" w:rsidDel="00000000" w:rsidP="00000000" w:rsidRDefault="00000000" w:rsidRPr="00000000" w14:paraId="00000031">
            <w:pPr>
              <w:widowControl w:val="1"/>
              <w:spacing w:after="240" w:before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op608a6b4gd0" w:id="6"/>
            <w:bookmarkEnd w:id="6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Comissão Coelho Neto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iisqg7rhk13" w:id="7"/>
            <w:bookmarkEnd w:id="7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Comissão Caxias </w:t>
            </w:r>
          </w:p>
          <w:p w:rsidR="00000000" w:rsidDel="00000000" w:rsidP="00000000" w:rsidRDefault="00000000" w:rsidRPr="00000000" w14:paraId="00000033">
            <w:pPr>
              <w:widowControl w:val="1"/>
              <w:tabs>
                <w:tab w:val="left" w:leader="none" w:pos="1560"/>
              </w:tabs>
              <w:spacing w:after="20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Mediadora: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Profa. Maria Teresinha de Medeiros Coelho </w:t>
            </w:r>
          </w:p>
          <w:p w:rsidR="00000000" w:rsidDel="00000000" w:rsidP="00000000" w:rsidRDefault="00000000" w:rsidRPr="00000000" w14:paraId="00000034">
            <w:pPr>
              <w:widowControl w:val="1"/>
              <w:tabs>
                <w:tab w:val="left" w:leader="none" w:pos="1560"/>
              </w:tabs>
              <w:spacing w:after="20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tabs>
                <w:tab w:val="left" w:leader="none" w:pos="156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Sorteio de Ecokits</w:t>
            </w:r>
          </w:p>
          <w:p w:rsidR="00000000" w:rsidDel="00000000" w:rsidP="00000000" w:rsidRDefault="00000000" w:rsidRPr="00000000" w14:paraId="00000036">
            <w:pPr>
              <w:widowControl w:val="1"/>
              <w:tabs>
                <w:tab w:val="left" w:leader="none" w:pos="156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06/06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39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MANHÃ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1"/>
              <w:tabs>
                <w:tab w:val="left" w:leader="none" w:pos="1560"/>
              </w:tabs>
              <w:spacing w:before="20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 (09:00h às 10h15min)</w:t>
            </w:r>
          </w:p>
          <w:p w:rsidR="00000000" w:rsidDel="00000000" w:rsidP="00000000" w:rsidRDefault="00000000" w:rsidRPr="00000000" w14:paraId="0000003E">
            <w:pPr>
              <w:widowControl w:val="1"/>
              <w:tabs>
                <w:tab w:val="left" w:leader="none" w:pos="1560"/>
              </w:tabs>
              <w:spacing w:after="240" w:before="20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Cenários de localização otimizada de aterros sanitários no Maranhão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</w:t>
            </w:r>
          </w:p>
          <w:p w:rsidR="00000000" w:rsidDel="00000000" w:rsidP="00000000" w:rsidRDefault="00000000" w:rsidRPr="00000000" w14:paraId="0000003F">
            <w:pPr>
              <w:widowControl w:val="1"/>
              <w:tabs>
                <w:tab w:val="left" w:leader="none" w:pos="1560"/>
              </w:tabs>
              <w:spacing w:after="240" w:before="20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 –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Prof.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Moisés dos Santos Rocha </w:t>
            </w:r>
          </w:p>
          <w:p w:rsidR="00000000" w:rsidDel="00000000" w:rsidP="00000000" w:rsidRDefault="00000000" w:rsidRPr="00000000" w14:paraId="00000040">
            <w:pPr>
              <w:widowControl w:val="1"/>
              <w:tabs>
                <w:tab w:val="left" w:leader="none" w:pos="1560"/>
              </w:tabs>
              <w:spacing w:after="240" w:before="20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Mediadora: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Profa. Andréa Araújo do Carmo</w:t>
            </w:r>
          </w:p>
          <w:p w:rsidR="00000000" w:rsidDel="00000000" w:rsidP="00000000" w:rsidRDefault="00000000" w:rsidRPr="00000000" w14:paraId="00000041">
            <w:pPr>
              <w:widowControl w:val="1"/>
              <w:tabs>
                <w:tab w:val="left" w:leader="none" w:pos="1560"/>
              </w:tabs>
              <w:spacing w:after="240" w:before="20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 (10:15h às 11:30h)</w:t>
            </w:r>
          </w:p>
          <w:p w:rsidR="00000000" w:rsidDel="00000000" w:rsidP="00000000" w:rsidRDefault="00000000" w:rsidRPr="00000000" w14:paraId="00000043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Cadeia de gerenciamento dos resíduos de construção civil: características e soluções</w:t>
            </w:r>
          </w:p>
          <w:p w:rsidR="00000000" w:rsidDel="00000000" w:rsidP="00000000" w:rsidRDefault="00000000" w:rsidRPr="00000000" w14:paraId="00000044">
            <w:pPr>
              <w:pStyle w:val="Heading1"/>
              <w:spacing w:after="195" w:line="360" w:lineRule="auto"/>
              <w:ind w:left="0" w:firstLine="0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Palestrante -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Profa.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Taiana Cestonaro</w:t>
            </w:r>
          </w:p>
          <w:p w:rsidR="00000000" w:rsidDel="00000000" w:rsidP="00000000" w:rsidRDefault="00000000" w:rsidRPr="00000000" w14:paraId="00000045">
            <w:pPr>
              <w:widowControl w:val="1"/>
              <w:tabs>
                <w:tab w:val="left" w:leader="none" w:pos="1560"/>
              </w:tabs>
              <w:spacing w:after="20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Mediador: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Prof.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Abraão Ramos da Silva</w:t>
            </w:r>
          </w:p>
          <w:p w:rsidR="00000000" w:rsidDel="00000000" w:rsidP="00000000" w:rsidRDefault="00000000" w:rsidRPr="00000000" w14:paraId="00000046">
            <w:pPr>
              <w:widowControl w:val="1"/>
              <w:tabs>
                <w:tab w:val="left" w:leader="none" w:pos="156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Sorteio de Ecokits</w:t>
            </w:r>
          </w:p>
          <w:p w:rsidR="00000000" w:rsidDel="00000000" w:rsidP="00000000" w:rsidRDefault="00000000" w:rsidRPr="00000000" w14:paraId="00000047">
            <w:pPr>
              <w:widowControl w:val="1"/>
              <w:tabs>
                <w:tab w:val="left" w:leader="none" w:pos="156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06/06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4A">
            <w:pPr>
              <w:spacing w:after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TARDE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Produção de puff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Moisilésia de jesus Bucele Castro - Equatorial </w:t>
            </w:r>
          </w:p>
          <w:p w:rsidR="00000000" w:rsidDel="00000000" w:rsidP="00000000" w:rsidRDefault="00000000" w:rsidRPr="00000000" w14:paraId="00000050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Local: Hall do prédio da Pedagogia -CECEN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Produção de instrumento musical 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Prof. Renato Moreira Varoni de Castro e Wanderson Cardoso Alves 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Local: Prédio da Pedagogia - CECEN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Reaproveito integral de alimentos  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Profa.  Fabiana Brito Cantanhede</w:t>
            </w:r>
          </w:p>
          <w:p w:rsidR="00000000" w:rsidDel="00000000" w:rsidP="00000000" w:rsidRDefault="00000000" w:rsidRPr="00000000" w14:paraId="00000057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Local: Prédio de Matemática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Produção de vassoura de garrafa pets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Hugo Fernando Mesquita Rodrigues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Local: Hall do prédio da Pedagogia -CECEN</w:t>
            </w:r>
          </w:p>
          <w:p w:rsidR="00000000" w:rsidDel="00000000" w:rsidP="00000000" w:rsidRDefault="00000000" w:rsidRPr="00000000" w14:paraId="0000005C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07/06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5F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MANHÃ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1"/>
              <w:tabs>
                <w:tab w:val="left" w:leader="none" w:pos="1560"/>
              </w:tabs>
              <w:spacing w:before="20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Minicursos Abertura (09:00h às 12:00h)</w:t>
            </w:r>
          </w:p>
          <w:p w:rsidR="00000000" w:rsidDel="00000000" w:rsidP="00000000" w:rsidRDefault="00000000" w:rsidRPr="00000000" w14:paraId="00000063">
            <w:pPr>
              <w:widowControl w:val="1"/>
              <w:tabs>
                <w:tab w:val="left" w:leader="none" w:pos="1560"/>
              </w:tabs>
              <w:spacing w:before="20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Prédio da administração - CCSA ( todos)</w:t>
            </w:r>
          </w:p>
          <w:p w:rsidR="00000000" w:rsidDel="00000000" w:rsidP="00000000" w:rsidRDefault="00000000" w:rsidRPr="00000000" w14:paraId="00000064">
            <w:pPr>
              <w:widowControl w:val="1"/>
              <w:tabs>
                <w:tab w:val="left" w:leader="none" w:pos="1560"/>
              </w:tabs>
              <w:spacing w:before="20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Impressora 3D e sustentabilidade</w:t>
            </w:r>
          </w:p>
          <w:p w:rsidR="00000000" w:rsidDel="00000000" w:rsidP="00000000" w:rsidRDefault="00000000" w:rsidRPr="00000000" w14:paraId="00000065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Prof.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Cláudio Leão Torres</w:t>
            </w:r>
          </w:p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Era do Plástico - vilão ou solução?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Profa. Andrea Christina Gomes de Azevedo Cutrim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line="33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Descarte adequado e reaproveitamento de resíduos químicos</w:t>
            </w:r>
          </w:p>
          <w:p w:rsidR="00000000" w:rsidDel="00000000" w:rsidP="00000000" w:rsidRDefault="00000000" w:rsidRPr="00000000" w14:paraId="0000006A">
            <w:pPr>
              <w:spacing w:after="240" w:line="33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Profa. Raquel Maria Trindade Fernandes </w:t>
            </w:r>
          </w:p>
          <w:p w:rsidR="00000000" w:rsidDel="00000000" w:rsidP="00000000" w:rsidRDefault="00000000" w:rsidRPr="00000000" w14:paraId="0000006B">
            <w:pPr>
              <w:spacing w:after="240" w:line="33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A3P e sua importância na gestão de Resíduos 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Profa. Andréa Araújo do Carmo 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3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70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71">
            <w:pPr>
              <w:widowControl w:val="1"/>
              <w:tabs>
                <w:tab w:val="left" w:leader="none" w:pos="1560"/>
              </w:tabs>
              <w:spacing w:before="200"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SEMEIA JOVEM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72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1"/>
              <w:tabs>
                <w:tab w:val="left" w:leader="none" w:pos="1560"/>
              </w:tabs>
              <w:spacing w:before="20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(09:00h às 12:00h) (Auditório do CCSA)</w:t>
            </w:r>
          </w:p>
          <w:p w:rsidR="00000000" w:rsidDel="00000000" w:rsidP="00000000" w:rsidRDefault="00000000" w:rsidRPr="00000000" w14:paraId="00000074">
            <w:pPr>
              <w:spacing w:after="240" w:before="20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Recepção dos alunos (08h30min às 09h40min)</w:t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1560"/>
              </w:tabs>
              <w:spacing w:after="240" w:before="20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Resíduos que eu gero: quais os impactos ambientais quando não tratado</w:t>
            </w:r>
          </w:p>
          <w:p w:rsidR="00000000" w:rsidDel="00000000" w:rsidP="00000000" w:rsidRDefault="00000000" w:rsidRPr="00000000" w14:paraId="00000076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Palestrante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Viviane Vazzi Pedro</w:t>
            </w:r>
          </w:p>
          <w:p w:rsidR="00000000" w:rsidDel="00000000" w:rsidP="00000000" w:rsidRDefault="00000000" w:rsidRPr="00000000" w14:paraId="00000077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Mediadora: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Maria Izadora Silva Oliveira</w:t>
            </w:r>
          </w:p>
          <w:p w:rsidR="00000000" w:rsidDel="00000000" w:rsidP="00000000" w:rsidRDefault="00000000" w:rsidRPr="00000000" w14:paraId="00000078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Circuito Sala Verde (10:00h às 11:00h)</w:t>
            </w:r>
          </w:p>
          <w:p w:rsidR="00000000" w:rsidDel="00000000" w:rsidP="00000000" w:rsidRDefault="00000000" w:rsidRPr="00000000" w14:paraId="00000079">
            <w:pPr>
              <w:widowControl w:val="1"/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Grupo de estudos herpetológicos </w:t>
            </w:r>
          </w:p>
          <w:p w:rsidR="00000000" w:rsidDel="00000000" w:rsidP="00000000" w:rsidRDefault="00000000" w:rsidRPr="00000000" w14:paraId="0000007A">
            <w:pPr>
              <w:widowControl w:val="1"/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Trilha agroecológica</w:t>
            </w:r>
          </w:p>
          <w:p w:rsidR="00000000" w:rsidDel="00000000" w:rsidP="00000000" w:rsidRDefault="00000000" w:rsidRPr="00000000" w14:paraId="0000007B">
            <w:pPr>
              <w:widowControl w:val="1"/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Laboratório de Entomologia</w:t>
            </w:r>
          </w:p>
          <w:p w:rsidR="00000000" w:rsidDel="00000000" w:rsidP="00000000" w:rsidRDefault="00000000" w:rsidRPr="00000000" w14:paraId="0000007C">
            <w:pPr>
              <w:widowControl w:val="1"/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Compostagem</w:t>
            </w:r>
          </w:p>
          <w:p w:rsidR="00000000" w:rsidDel="00000000" w:rsidP="00000000" w:rsidRDefault="00000000" w:rsidRPr="00000000" w14:paraId="0000007D">
            <w:pPr>
              <w:widowControl w:val="1"/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Laboratório de Microbiologia </w:t>
            </w:r>
          </w:p>
          <w:p w:rsidR="00000000" w:rsidDel="00000000" w:rsidP="00000000" w:rsidRDefault="00000000" w:rsidRPr="00000000" w14:paraId="0000007E">
            <w:pPr>
              <w:widowControl w:val="1"/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Museu dos Solos</w:t>
            </w:r>
          </w:p>
          <w:p w:rsidR="00000000" w:rsidDel="00000000" w:rsidP="00000000" w:rsidRDefault="00000000" w:rsidRPr="00000000" w14:paraId="0000007F">
            <w:pPr>
              <w:widowControl w:val="1"/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Herbário Rosa Mochel</w:t>
            </w:r>
          </w:p>
          <w:p w:rsidR="00000000" w:rsidDel="00000000" w:rsidP="00000000" w:rsidRDefault="00000000" w:rsidRPr="00000000" w14:paraId="00000080">
            <w:pPr>
              <w:widowControl w:val="1"/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Laboratório de Biodiversidade Molecular</w:t>
            </w:r>
          </w:p>
          <w:p w:rsidR="00000000" w:rsidDel="00000000" w:rsidP="00000000" w:rsidRDefault="00000000" w:rsidRPr="00000000" w14:paraId="00000081">
            <w:pPr>
              <w:widowControl w:val="1"/>
              <w:numPr>
                <w:ilvl w:val="0"/>
                <w:numId w:val="1"/>
              </w:numPr>
              <w:spacing w:after="240" w:line="36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Produção de mudas</w:t>
            </w:r>
          </w:p>
          <w:p w:rsidR="00000000" w:rsidDel="00000000" w:rsidP="00000000" w:rsidRDefault="00000000" w:rsidRPr="00000000" w14:paraId="00000082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Encerramento do Semeia Jovem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(11:00h às 12:00h)</w:t>
            </w:r>
          </w:p>
          <w:p w:rsidR="00000000" w:rsidDel="00000000" w:rsidP="00000000" w:rsidRDefault="00000000" w:rsidRPr="00000000" w14:paraId="00000083">
            <w:pPr>
              <w:widowControl w:val="1"/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Circuito Tela Verde (auditório do CCSA)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07/06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86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TARDE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Encerramento (14:00h às 17:00h) (Auditório do UemaNet)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Lançamentos:</w:t>
            </w:r>
          </w:p>
          <w:p w:rsidR="00000000" w:rsidDel="00000000" w:rsidP="00000000" w:rsidRDefault="00000000" w:rsidRPr="00000000" w14:paraId="0000008A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Livro "Práticas Sustentáveis no processo de Ambientalização da Universidade Estadual do Maranhão - IV edição"</w:t>
            </w:r>
          </w:p>
          <w:p w:rsidR="00000000" w:rsidDel="00000000" w:rsidP="00000000" w:rsidRDefault="00000000" w:rsidRPr="00000000" w14:paraId="0000008B">
            <w:pPr>
              <w:spacing w:after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Premiações dos concursos de fotografias e desenho e Selo Boas Práticas</w:t>
            </w:r>
          </w:p>
          <w:p w:rsidR="00000000" w:rsidDel="00000000" w:rsidP="00000000" w:rsidRDefault="00000000" w:rsidRPr="00000000" w14:paraId="0000008C">
            <w:pPr>
              <w:spacing w:after="240" w:line="36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Encerramento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-871854</wp:posOffset>
          </wp:positionH>
          <wp:positionV relativeFrom="paragraph">
            <wp:posOffset>-370839</wp:posOffset>
          </wp:positionV>
          <wp:extent cx="7140575" cy="1005840"/>
          <wp:effectExtent b="0" l="0" r="0" t="0"/>
          <wp:wrapSquare wrapText="bothSides" distB="0" distT="0" distL="114300" distR="114300"/>
          <wp:docPr id="170325639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88" l="0" r="0" t="68801"/>
                  <a:stretch>
                    <a:fillRect/>
                  </a:stretch>
                </pic:blipFill>
                <pic:spPr>
                  <a:xfrm>
                    <a:off x="0" y="0"/>
                    <a:ext cx="7140575" cy="10058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-419099</wp:posOffset>
          </wp:positionV>
          <wp:extent cx="6960235" cy="1524000"/>
          <wp:effectExtent b="0" l="0" r="0" t="0"/>
          <wp:wrapSquare wrapText="bothSides" distB="0" distT="0" distL="114300" distR="114300"/>
          <wp:docPr id="170325639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318" t="78175"/>
                  <a:stretch>
                    <a:fillRect/>
                  </a:stretch>
                </pic:blipFill>
                <pic:spPr>
                  <a:xfrm>
                    <a:off x="0" y="0"/>
                    <a:ext cx="6960235" cy="1524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521" w:hanging="72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68D5"/>
    <w:pPr>
      <w:spacing w:after="0" w:line="240" w:lineRule="auto"/>
    </w:pPr>
    <w:rPr>
      <w:rFonts w:ascii="Calibri" w:cs="Calibri" w:eastAsia="Calibri" w:hAnsi="Calibri"/>
      <w:kern w:val="0"/>
      <w:sz w:val="20"/>
      <w:szCs w:val="20"/>
      <w:lang w:eastAsia="pt-BR" w:val="pt-PT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EC68D5"/>
    <w:pPr>
      <w:widowControl w:val="0"/>
      <w:ind w:left="1521" w:hanging="721"/>
      <w:outlineLvl w:val="0"/>
    </w:pPr>
    <w:rPr>
      <w:rFonts w:ascii="Times New Roman" w:cs="Times New Roman" w:eastAsia="Times New Roman" w:hAnsi="Times New Roman"/>
      <w:b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1076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1076F"/>
  </w:style>
  <w:style w:type="paragraph" w:styleId="Rodap">
    <w:name w:val="footer"/>
    <w:basedOn w:val="Normal"/>
    <w:link w:val="RodapChar"/>
    <w:uiPriority w:val="99"/>
    <w:unhideWhenUsed w:val="1"/>
    <w:rsid w:val="0031076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1076F"/>
  </w:style>
  <w:style w:type="character" w:styleId="Ttulo1Char" w:customStyle="1">
    <w:name w:val="Título 1 Char"/>
    <w:basedOn w:val="Fontepargpadro"/>
    <w:link w:val="Ttulo1"/>
    <w:uiPriority w:val="9"/>
    <w:rsid w:val="00EC68D5"/>
    <w:rPr>
      <w:rFonts w:ascii="Times New Roman" w:cs="Times New Roman" w:eastAsia="Times New Roman" w:hAnsi="Times New Roman"/>
      <w:b w:val="1"/>
      <w:kern w:val="0"/>
      <w:sz w:val="24"/>
      <w:szCs w:val="24"/>
      <w:lang w:eastAsia="pt-BR" w:val="pt-PT"/>
    </w:rPr>
  </w:style>
  <w:style w:type="table" w:styleId="3" w:customStyle="1">
    <w:name w:val="3"/>
    <w:basedOn w:val="Tabelanormal"/>
    <w:rsid w:val="00EC68D5"/>
    <w:pPr>
      <w:widowControl w:val="0"/>
      <w:spacing w:after="0" w:line="240" w:lineRule="auto"/>
    </w:pPr>
    <w:rPr>
      <w:rFonts w:ascii="Calibri" w:cs="Calibri" w:eastAsia="Calibri" w:hAnsi="Calibri"/>
      <w:kern w:val="0"/>
      <w:lang w:eastAsia="pt-BR" w:val="pt-PT"/>
    </w:rPr>
    <w:tblPr>
      <w:tblStyleRowBandSize w:val="1"/>
      <w:tblStyleColBandSize w:val="1"/>
      <w:tblInd w:w="0.0" w:type="nil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CX0hU8mujM7ziIl9eGLmoX3FXw==">CgMxLjAyDmgueWNrb25qNnExMDYyMg5oLmgzbHliazNodDNydTINaC45dTZpbmV1YWVsYjIOaC5uYnZwZThzM3I0ZW4yDmguZHVyZTFiMW81OGs4Mg5oLm4xYnd2Y2p0NXZ6bDIOaC5vcDYwOGE2YjRnZDAyDWguaWlzcWc3cmhrMTM4AHIhMU5OOFBOZTBMM3c0czJqbFFoVkdGUHpmUHBDbkE2b01R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2024-04-26T11:48:00Z</dcterms:created>
  <dc:creator>Ananda Brenda</dc:creator>
</cp:coreProperties>
</file>